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C8" w:rsidRDefault="00BB46C8" w:rsidP="00932A26">
      <w:pPr>
        <w:spacing w:before="100" w:beforeAutospacing="1" w:after="100" w:afterAutospacing="1"/>
        <w:ind w:left="0" w:firstLine="0"/>
        <w:jc w:val="right"/>
        <w:rPr>
          <w:rFonts w:ascii="Arial Narrow" w:eastAsia="Times New Roman" w:hAnsi="Arial Narrow"/>
          <w:sz w:val="22"/>
          <w:lang w:eastAsia="pl-PL"/>
        </w:rPr>
      </w:pPr>
    </w:p>
    <w:p w:rsidR="00615CFF" w:rsidRPr="00BB46C8" w:rsidRDefault="00BB46C8" w:rsidP="00932A26">
      <w:pPr>
        <w:spacing w:before="100" w:beforeAutospacing="1" w:after="100" w:afterAutospacing="1"/>
        <w:ind w:left="0" w:firstLine="0"/>
        <w:jc w:val="right"/>
        <w:rPr>
          <w:rFonts w:ascii="Arial Narrow" w:eastAsia="Times New Roman" w:hAnsi="Arial Narrow"/>
          <w:sz w:val="22"/>
          <w:lang w:eastAsia="pl-PL"/>
        </w:rPr>
      </w:pPr>
      <w:r w:rsidRPr="00BB46C8">
        <w:rPr>
          <w:rFonts w:ascii="Arial Narrow" w:eastAsia="Times New Roman" w:hAnsi="Arial Narrow"/>
          <w:sz w:val="22"/>
          <w:lang w:eastAsia="pl-PL"/>
        </w:rPr>
        <w:t xml:space="preserve">Warszawa, </w:t>
      </w:r>
      <w:r w:rsidR="00612035">
        <w:rPr>
          <w:rFonts w:ascii="Arial Narrow" w:eastAsia="Times New Roman" w:hAnsi="Arial Narrow"/>
          <w:sz w:val="22"/>
          <w:lang w:eastAsia="pl-PL"/>
        </w:rPr>
        <w:t>[data]</w:t>
      </w:r>
    </w:p>
    <w:p w:rsidR="00BB46C8" w:rsidRDefault="00612035" w:rsidP="00BB46C8">
      <w:pPr>
        <w:spacing w:after="0"/>
        <w:ind w:left="0" w:firstLine="0"/>
        <w:jc w:val="left"/>
        <w:rPr>
          <w:rFonts w:ascii="Arial Narrow" w:eastAsia="Times New Roman" w:hAnsi="Arial Narrow"/>
          <w:b/>
          <w:sz w:val="22"/>
          <w:lang w:eastAsia="pl-PL"/>
        </w:rPr>
      </w:pPr>
      <w:r>
        <w:rPr>
          <w:rFonts w:ascii="Arial Narrow" w:eastAsia="Times New Roman" w:hAnsi="Arial Narrow"/>
          <w:b/>
          <w:sz w:val="22"/>
          <w:lang w:eastAsia="pl-PL"/>
        </w:rPr>
        <w:t>[dane wnioskującego]</w:t>
      </w:r>
    </w:p>
    <w:p w:rsidR="00612035" w:rsidRPr="00BB46C8" w:rsidRDefault="00612035" w:rsidP="00BB46C8">
      <w:pPr>
        <w:spacing w:after="0"/>
        <w:ind w:left="0" w:firstLine="0"/>
        <w:jc w:val="left"/>
        <w:rPr>
          <w:rFonts w:ascii="Arial Narrow" w:eastAsia="Times New Roman" w:hAnsi="Arial Narrow"/>
          <w:sz w:val="22"/>
          <w:lang w:eastAsia="pl-PL"/>
        </w:rPr>
      </w:pPr>
    </w:p>
    <w:p w:rsidR="00BB46C8" w:rsidRPr="00BB46C8" w:rsidRDefault="00BB46C8" w:rsidP="00BB46C8">
      <w:pPr>
        <w:spacing w:after="0"/>
        <w:ind w:left="0" w:firstLine="0"/>
        <w:jc w:val="right"/>
        <w:rPr>
          <w:rFonts w:ascii="Arial Narrow" w:eastAsia="Times New Roman" w:hAnsi="Arial Narrow" w:cs="Arial"/>
          <w:b/>
          <w:sz w:val="22"/>
          <w:lang w:eastAsia="pl-PL"/>
        </w:rPr>
      </w:pPr>
      <w:r w:rsidRPr="00BB46C8">
        <w:rPr>
          <w:rFonts w:ascii="Arial Narrow" w:eastAsia="Times New Roman" w:hAnsi="Arial Narrow" w:cs="Arial"/>
          <w:b/>
          <w:sz w:val="22"/>
          <w:lang w:eastAsia="pl-PL"/>
        </w:rPr>
        <w:t>Prezydent m. st. Warszawy</w:t>
      </w:r>
    </w:p>
    <w:p w:rsidR="00BB46C8" w:rsidRPr="00BB46C8" w:rsidRDefault="00BB46C8" w:rsidP="00BB46C8">
      <w:pPr>
        <w:spacing w:after="0"/>
        <w:ind w:left="0" w:firstLine="0"/>
        <w:jc w:val="right"/>
        <w:rPr>
          <w:rFonts w:ascii="Arial Narrow" w:eastAsia="Times New Roman" w:hAnsi="Arial Narrow" w:cs="Arial"/>
          <w:sz w:val="22"/>
          <w:lang w:eastAsia="pl-PL"/>
        </w:rPr>
      </w:pPr>
    </w:p>
    <w:p w:rsidR="00BB46C8" w:rsidRPr="00BB46C8" w:rsidRDefault="00BB46C8" w:rsidP="00BB46C8">
      <w:pPr>
        <w:spacing w:after="0"/>
        <w:ind w:left="0" w:firstLine="0"/>
        <w:jc w:val="right"/>
        <w:rPr>
          <w:rFonts w:ascii="Arial Narrow" w:eastAsia="Times New Roman" w:hAnsi="Arial Narrow" w:cs="Arial"/>
          <w:sz w:val="22"/>
          <w:lang w:eastAsia="pl-PL"/>
        </w:rPr>
      </w:pPr>
      <w:r w:rsidRPr="00BB46C8">
        <w:rPr>
          <w:rFonts w:ascii="Arial Narrow" w:eastAsia="Times New Roman" w:hAnsi="Arial Narrow" w:cs="Arial"/>
          <w:sz w:val="22"/>
          <w:lang w:eastAsia="pl-PL"/>
        </w:rPr>
        <w:t xml:space="preserve">za pośrednictwem: </w:t>
      </w:r>
    </w:p>
    <w:p w:rsidR="00BB46C8" w:rsidRPr="00BB46C8" w:rsidRDefault="00BB46C8" w:rsidP="00BB46C8">
      <w:pPr>
        <w:spacing w:after="0"/>
        <w:ind w:left="0" w:firstLine="0"/>
        <w:jc w:val="right"/>
        <w:rPr>
          <w:rFonts w:ascii="Arial Narrow" w:eastAsia="Times New Roman" w:hAnsi="Arial Narrow" w:cs="Arial"/>
          <w:b/>
          <w:sz w:val="22"/>
          <w:lang w:eastAsia="pl-PL"/>
        </w:rPr>
      </w:pPr>
      <w:r w:rsidRPr="00BB46C8">
        <w:rPr>
          <w:rFonts w:ascii="Arial Narrow" w:eastAsia="Times New Roman" w:hAnsi="Arial Narrow" w:cs="Arial"/>
          <w:b/>
          <w:sz w:val="22"/>
          <w:lang w:eastAsia="pl-PL"/>
        </w:rPr>
        <w:t>Biura Architektury i Planowania Przestrzennego</w:t>
      </w:r>
    </w:p>
    <w:p w:rsidR="00BB46C8" w:rsidRDefault="00BB46C8" w:rsidP="00BB46C8">
      <w:pPr>
        <w:spacing w:after="0"/>
        <w:ind w:left="0" w:firstLine="0"/>
        <w:jc w:val="right"/>
        <w:rPr>
          <w:rFonts w:ascii="Arial Narrow" w:eastAsia="Times New Roman" w:hAnsi="Arial Narrow" w:cs="Arial"/>
          <w:sz w:val="22"/>
          <w:lang w:eastAsia="pl-PL"/>
        </w:rPr>
      </w:pPr>
      <w:r w:rsidRPr="00BB46C8">
        <w:rPr>
          <w:rFonts w:ascii="Arial Narrow" w:eastAsia="Times New Roman" w:hAnsi="Arial Narrow" w:cs="Arial"/>
          <w:sz w:val="22"/>
          <w:lang w:eastAsia="pl-PL"/>
        </w:rPr>
        <w:t>Urzędu m.st. Warszawy</w:t>
      </w:r>
    </w:p>
    <w:p w:rsidR="00BB46C8" w:rsidRPr="00BB46C8" w:rsidRDefault="00BB46C8" w:rsidP="00BB46C8">
      <w:pPr>
        <w:spacing w:after="0"/>
        <w:ind w:left="0" w:firstLine="0"/>
        <w:jc w:val="right"/>
        <w:rPr>
          <w:rFonts w:ascii="Arial Narrow" w:eastAsia="Times New Roman" w:hAnsi="Arial Narrow" w:cs="Arial"/>
          <w:sz w:val="22"/>
          <w:lang w:eastAsia="pl-PL"/>
        </w:rPr>
      </w:pPr>
      <w:r>
        <w:rPr>
          <w:rFonts w:ascii="Arial Narrow" w:eastAsia="Times New Roman" w:hAnsi="Arial Narrow" w:cs="Arial"/>
          <w:sz w:val="22"/>
          <w:lang w:eastAsia="pl-PL"/>
        </w:rPr>
        <w:t>Wydział Planowania Miejscowego</w:t>
      </w:r>
    </w:p>
    <w:p w:rsidR="00BB46C8" w:rsidRPr="00BB46C8" w:rsidRDefault="00BB46C8" w:rsidP="00BB46C8">
      <w:pPr>
        <w:spacing w:after="0"/>
        <w:ind w:left="0" w:firstLine="0"/>
        <w:jc w:val="right"/>
        <w:rPr>
          <w:rFonts w:ascii="Arial Narrow" w:eastAsia="Times New Roman" w:hAnsi="Arial Narrow" w:cs="Arial"/>
          <w:sz w:val="22"/>
          <w:lang w:eastAsia="pl-PL"/>
        </w:rPr>
      </w:pPr>
      <w:r w:rsidRPr="00BB46C8">
        <w:rPr>
          <w:rFonts w:ascii="Arial Narrow" w:eastAsia="Times New Roman" w:hAnsi="Arial Narrow" w:cs="Arial"/>
          <w:sz w:val="22"/>
          <w:lang w:eastAsia="pl-PL"/>
        </w:rPr>
        <w:t>ul. Marszałkowska 77/79</w:t>
      </w:r>
    </w:p>
    <w:p w:rsidR="00BB46C8" w:rsidRDefault="00BB46C8" w:rsidP="00BB46C8">
      <w:pPr>
        <w:spacing w:after="0"/>
        <w:ind w:left="0" w:firstLine="0"/>
        <w:jc w:val="right"/>
        <w:rPr>
          <w:rFonts w:ascii="Arial Narrow" w:eastAsia="Times New Roman" w:hAnsi="Arial Narrow" w:cs="Arial"/>
          <w:sz w:val="22"/>
          <w:lang w:eastAsia="pl-PL"/>
        </w:rPr>
      </w:pPr>
      <w:r w:rsidRPr="00BB46C8">
        <w:rPr>
          <w:rFonts w:ascii="Arial Narrow" w:eastAsia="Times New Roman" w:hAnsi="Arial Narrow" w:cs="Arial"/>
          <w:sz w:val="22"/>
          <w:lang w:eastAsia="pl-PL"/>
        </w:rPr>
        <w:t>00-683 Warszawa</w:t>
      </w:r>
    </w:p>
    <w:p w:rsidR="00BB46C8" w:rsidRDefault="00BB46C8" w:rsidP="00BB46C8">
      <w:pPr>
        <w:spacing w:after="0"/>
        <w:ind w:left="0" w:firstLine="0"/>
        <w:jc w:val="right"/>
        <w:rPr>
          <w:rFonts w:ascii="Arial Narrow" w:eastAsia="Times New Roman" w:hAnsi="Arial Narrow" w:cs="Arial"/>
          <w:sz w:val="22"/>
          <w:lang w:eastAsia="pl-PL"/>
        </w:rPr>
      </w:pPr>
    </w:p>
    <w:p w:rsidR="00BB46C8" w:rsidRDefault="00BB46C8" w:rsidP="00BB46C8">
      <w:pPr>
        <w:spacing w:after="0"/>
        <w:ind w:left="0" w:firstLine="0"/>
        <w:jc w:val="center"/>
        <w:rPr>
          <w:rFonts w:ascii="Arial Narrow" w:eastAsia="Times New Roman" w:hAnsi="Arial Narrow" w:cs="Arial"/>
          <w:sz w:val="22"/>
          <w:lang w:eastAsia="pl-PL"/>
        </w:rPr>
      </w:pPr>
    </w:p>
    <w:p w:rsidR="00BB46C8" w:rsidRPr="00BB46C8" w:rsidRDefault="00BB46C8" w:rsidP="00BB46C8">
      <w:pPr>
        <w:spacing w:after="0"/>
        <w:ind w:left="0" w:firstLine="0"/>
        <w:jc w:val="center"/>
        <w:rPr>
          <w:rFonts w:ascii="Arial Narrow" w:eastAsia="Times New Roman" w:hAnsi="Arial Narrow" w:cs="Arial"/>
          <w:b/>
          <w:sz w:val="22"/>
          <w:lang w:eastAsia="pl-PL"/>
        </w:rPr>
      </w:pPr>
      <w:r w:rsidRPr="00BB46C8">
        <w:rPr>
          <w:rFonts w:ascii="Arial Narrow" w:eastAsia="Times New Roman" w:hAnsi="Arial Narrow" w:cs="Arial"/>
          <w:b/>
          <w:sz w:val="22"/>
          <w:lang w:eastAsia="pl-PL"/>
        </w:rPr>
        <w:t>WNIOSKI</w:t>
      </w:r>
    </w:p>
    <w:p w:rsidR="00BB46C8" w:rsidRPr="00BB46C8" w:rsidRDefault="00BB46C8" w:rsidP="00BB46C8">
      <w:pPr>
        <w:spacing w:after="0"/>
        <w:ind w:left="0" w:firstLine="0"/>
        <w:jc w:val="center"/>
        <w:rPr>
          <w:rFonts w:ascii="Arial Narrow" w:eastAsia="Times New Roman" w:hAnsi="Arial Narrow" w:cs="Arial"/>
          <w:b/>
          <w:sz w:val="22"/>
          <w:lang w:eastAsia="pl-PL"/>
        </w:rPr>
      </w:pPr>
      <w:r w:rsidRPr="00BB46C8">
        <w:rPr>
          <w:rFonts w:ascii="Arial Narrow" w:eastAsia="Times New Roman" w:hAnsi="Arial Narrow" w:cs="Arial"/>
          <w:b/>
          <w:sz w:val="22"/>
          <w:lang w:eastAsia="pl-PL"/>
        </w:rPr>
        <w:t>do miejscowego planu zagospodarowania przestrzennego rejonu Osi Saskiej</w:t>
      </w:r>
    </w:p>
    <w:p w:rsidR="00BB46C8" w:rsidRDefault="00BB46C8" w:rsidP="00BB46C8">
      <w:pPr>
        <w:spacing w:after="0"/>
        <w:ind w:left="0" w:firstLine="0"/>
        <w:jc w:val="center"/>
        <w:rPr>
          <w:rFonts w:ascii="Arial Narrow" w:eastAsia="Times New Roman" w:hAnsi="Arial Narrow" w:cs="Arial"/>
          <w:sz w:val="22"/>
          <w:lang w:eastAsia="pl-PL"/>
        </w:rPr>
      </w:pPr>
    </w:p>
    <w:p w:rsidR="00BB46C8" w:rsidRDefault="00BB46C8" w:rsidP="0080176A">
      <w:pPr>
        <w:spacing w:after="0"/>
        <w:ind w:left="0" w:firstLine="0"/>
        <w:rPr>
          <w:rFonts w:ascii="Arial Narrow" w:eastAsia="Times New Roman" w:hAnsi="Arial Narrow" w:cs="Arial"/>
          <w:sz w:val="22"/>
          <w:lang w:eastAsia="pl-PL"/>
        </w:rPr>
      </w:pPr>
      <w:r>
        <w:rPr>
          <w:rFonts w:ascii="Arial Narrow" w:eastAsia="Times New Roman" w:hAnsi="Arial Narrow" w:cs="Arial"/>
          <w:sz w:val="22"/>
          <w:lang w:eastAsia="pl-PL"/>
        </w:rPr>
        <w:t xml:space="preserve">Z uwagi na </w:t>
      </w:r>
      <w:r w:rsidR="00D35E6E">
        <w:rPr>
          <w:rFonts w:ascii="Arial Narrow" w:eastAsia="Times New Roman" w:hAnsi="Arial Narrow" w:cs="Arial"/>
          <w:sz w:val="22"/>
          <w:lang w:eastAsia="pl-PL"/>
        </w:rPr>
        <w:t xml:space="preserve">konieczność </w:t>
      </w:r>
      <w:r w:rsidR="0080176A">
        <w:rPr>
          <w:rFonts w:ascii="Arial Narrow" w:eastAsia="Times New Roman" w:hAnsi="Arial Narrow" w:cs="Arial"/>
          <w:sz w:val="22"/>
          <w:lang w:eastAsia="pl-PL"/>
        </w:rPr>
        <w:t>konsekwentnego regulowania umieszczania reklam i szyldów na terenie Warszawy oraz ochrony jej najważniejszych rejonów przed nieprzemyślanym lokowaniem nowych nośników reklamowych i informacyjnych, chcielibyśmy zgłosić dla newralgicznego, śródmiejskiego rejonu Osi Saskiej następujące wnioski do planu miejscowego:</w:t>
      </w:r>
    </w:p>
    <w:p w:rsidR="0080176A" w:rsidRPr="0080176A" w:rsidRDefault="0080176A" w:rsidP="0080176A">
      <w:pPr>
        <w:spacing w:after="0"/>
        <w:ind w:left="0" w:firstLine="0"/>
        <w:rPr>
          <w:rFonts w:ascii="Arial Narrow" w:eastAsia="Times New Roman" w:hAnsi="Arial Narrow" w:cs="Arial"/>
          <w:sz w:val="22"/>
          <w:lang w:eastAsia="pl-PL"/>
        </w:rPr>
      </w:pPr>
    </w:p>
    <w:p w:rsidR="001B6A64" w:rsidRPr="00BB46C8" w:rsidRDefault="001B6A64" w:rsidP="0080176A">
      <w:pPr>
        <w:ind w:left="0" w:firstLine="0"/>
        <w:rPr>
          <w:rFonts w:ascii="Arial Narrow" w:hAnsi="Arial Narrow"/>
          <w:b/>
          <w:sz w:val="22"/>
        </w:rPr>
      </w:pPr>
      <w:r w:rsidRPr="00BB46C8">
        <w:rPr>
          <w:rFonts w:ascii="Arial Narrow" w:hAnsi="Arial Narrow"/>
          <w:b/>
          <w:sz w:val="22"/>
        </w:rPr>
        <w:t>Dla całego obszaru planu w zakresie lokowania reklam i szyldów:</w:t>
      </w:r>
    </w:p>
    <w:p w:rsidR="001B6A64" w:rsidRPr="00BB46C8" w:rsidRDefault="001B6A64" w:rsidP="001B6A64">
      <w:pPr>
        <w:rPr>
          <w:rFonts w:ascii="Arial Narrow" w:hAnsi="Arial Narrow"/>
          <w:sz w:val="22"/>
        </w:rPr>
      </w:pPr>
      <w:r w:rsidRPr="00BB46C8">
        <w:rPr>
          <w:rFonts w:ascii="Arial Narrow" w:hAnsi="Arial Narrow"/>
          <w:sz w:val="22"/>
        </w:rPr>
        <w:t xml:space="preserve">- całkowity zakaz umieszczania nośników reklamowych o formacie powyżej 9m2 (według typologii </w:t>
      </w:r>
      <w:r w:rsidR="000E2EBE">
        <w:rPr>
          <w:rFonts w:ascii="Arial Narrow" w:hAnsi="Arial Narrow"/>
          <w:sz w:val="22"/>
        </w:rPr>
        <w:t>wprowadzonej w zarządzeniu</w:t>
      </w:r>
      <w:r w:rsidRPr="00BB46C8">
        <w:rPr>
          <w:rFonts w:ascii="Arial Narrow" w:hAnsi="Arial Narrow"/>
          <w:sz w:val="22"/>
        </w:rPr>
        <w:t xml:space="preserve"> Prezydenta m.st. Warszawy z dnia 14.11.2007, Nr 961/2007) w tym wielkoformatowych siatek reklamowych, nie związanych z faktycznym remontem budynku, który wymaga rusztowania remontowego i siatki ochronnej</w:t>
      </w:r>
    </w:p>
    <w:p w:rsidR="001B6A64" w:rsidRPr="00BB46C8" w:rsidRDefault="001B6A64" w:rsidP="001B6A64">
      <w:pPr>
        <w:rPr>
          <w:rFonts w:ascii="Arial Narrow" w:hAnsi="Arial Narrow"/>
          <w:sz w:val="22"/>
        </w:rPr>
      </w:pPr>
      <w:r w:rsidRPr="00BB46C8">
        <w:rPr>
          <w:rFonts w:ascii="Arial Narrow" w:hAnsi="Arial Narrow"/>
          <w:sz w:val="22"/>
        </w:rPr>
        <w:t>- całkowity zakaz umieszczania reklam na terenach zieleni urządzonej (</w:t>
      </w:r>
      <w:r w:rsidR="004649D9">
        <w:rPr>
          <w:rFonts w:ascii="Arial Narrow" w:hAnsi="Arial Narrow"/>
          <w:sz w:val="22"/>
        </w:rPr>
        <w:t>oraz</w:t>
      </w:r>
      <w:r w:rsidRPr="00BB46C8">
        <w:rPr>
          <w:rFonts w:ascii="Arial Narrow" w:hAnsi="Arial Narrow"/>
          <w:sz w:val="22"/>
        </w:rPr>
        <w:t xml:space="preserve"> </w:t>
      </w:r>
      <w:r w:rsidR="004649D9">
        <w:rPr>
          <w:rFonts w:ascii="Arial Narrow" w:hAnsi="Arial Narrow"/>
          <w:sz w:val="22"/>
        </w:rPr>
        <w:t>w szpalerach drzew, na drzewach</w:t>
      </w:r>
      <w:r w:rsidRPr="00BB46C8">
        <w:rPr>
          <w:rFonts w:ascii="Arial Narrow" w:hAnsi="Arial Narrow"/>
          <w:sz w:val="22"/>
        </w:rPr>
        <w:t>)</w:t>
      </w:r>
    </w:p>
    <w:p w:rsidR="001B6A64" w:rsidRPr="00BB46C8" w:rsidRDefault="001B6A64" w:rsidP="001B6A64">
      <w:pPr>
        <w:rPr>
          <w:rFonts w:ascii="Arial Narrow" w:hAnsi="Arial Narrow"/>
          <w:sz w:val="22"/>
        </w:rPr>
      </w:pPr>
      <w:r w:rsidRPr="00BB46C8">
        <w:rPr>
          <w:rFonts w:ascii="Arial Narrow" w:hAnsi="Arial Narrow"/>
          <w:sz w:val="22"/>
        </w:rPr>
        <w:t>- całkowity zakaz umieszczania reklam i szyldów ze zmienną ekspozycją obrazu, projekcji świetlnych i elementów ruchomych oraz światła o zmiennym natężeniu lub pulsującego; dopuszcza się umieszczanie reklam o oświetlonej i podświetlonej powierzchni ekspozycyjnej, według obowiązujących norm natężenia światła</w:t>
      </w:r>
    </w:p>
    <w:p w:rsidR="001B6A64" w:rsidRPr="00BB46C8" w:rsidRDefault="001B6A64" w:rsidP="001B6A64">
      <w:pPr>
        <w:rPr>
          <w:rFonts w:ascii="Arial Narrow" w:hAnsi="Arial Narrow"/>
          <w:sz w:val="22"/>
        </w:rPr>
      </w:pPr>
      <w:r w:rsidRPr="00BB46C8">
        <w:rPr>
          <w:rFonts w:ascii="Arial Narrow" w:hAnsi="Arial Narrow"/>
          <w:sz w:val="22"/>
        </w:rPr>
        <w:lastRenderedPageBreak/>
        <w:t>- całkowity zakaz umieszczania reklam na obiektach wpisanych do rejestru zabytków lub gminnej ewidencji zabytków; dopuszcza się umieszczanie na nich szyldów o najwyższych standardach estetyczno-technicznych, formie dopasowanej do charakteru obiektu i formacie nie przekraczającym 0,5m2</w:t>
      </w:r>
    </w:p>
    <w:p w:rsidR="001B6A64" w:rsidRDefault="001B6A64" w:rsidP="001B6A64">
      <w:pPr>
        <w:rPr>
          <w:rFonts w:ascii="Arial Narrow" w:hAnsi="Arial Narrow"/>
          <w:sz w:val="22"/>
        </w:rPr>
      </w:pPr>
      <w:r w:rsidRPr="00BB46C8">
        <w:rPr>
          <w:rFonts w:ascii="Arial Narrow" w:hAnsi="Arial Narrow"/>
          <w:sz w:val="22"/>
        </w:rPr>
        <w:t>- całkowity zakaz umieszczania reklam na obiektach małej architektury (meblach miejskich); dopuszcza się małe nośniki reklamy na małych obiektach handlowych w tym kioskach, jeśli nie przekraczają 15 % powierzchni ścian obiektu oraz na wiatach przystankowych w miejscach dla nich przeznaczonych</w:t>
      </w:r>
    </w:p>
    <w:p w:rsidR="00612035" w:rsidRPr="00612035" w:rsidRDefault="00612035" w:rsidP="001B6A64">
      <w:pPr>
        <w:rPr>
          <w:rFonts w:ascii="Arial Narrow" w:hAnsi="Arial Narrow"/>
          <w:sz w:val="22"/>
        </w:rPr>
      </w:pPr>
      <w:r w:rsidRPr="00612035">
        <w:rPr>
          <w:rFonts w:ascii="Arial Narrow" w:hAnsi="Arial Narrow"/>
          <w:sz w:val="22"/>
        </w:rPr>
        <w:t xml:space="preserve">- </w:t>
      </w:r>
      <w:r>
        <w:rPr>
          <w:rFonts w:ascii="Arial Narrow" w:hAnsi="Arial Narrow"/>
          <w:sz w:val="22"/>
        </w:rPr>
        <w:t xml:space="preserve">całkowity </w:t>
      </w:r>
      <w:r>
        <w:rPr>
          <w:rFonts w:ascii="Arial Narrow" w:eastAsia="Times New Roman" w:hAnsi="Arial Narrow"/>
          <w:sz w:val="22"/>
          <w:lang w:eastAsia="pl-PL"/>
        </w:rPr>
        <w:t>zakaz</w:t>
      </w:r>
      <w:r w:rsidRPr="00612035">
        <w:rPr>
          <w:rFonts w:ascii="Arial Narrow" w:eastAsia="Times New Roman" w:hAnsi="Arial Narrow"/>
          <w:sz w:val="22"/>
          <w:lang w:eastAsia="pl-PL"/>
        </w:rPr>
        <w:t xml:space="preserve"> reklam i szyldów w pasie dzielącym jezdnie; na barierkach oddzielających jezdnie, torowiska i przystanki; na kładkach; na pomnikach i miejscach pamięci; </w:t>
      </w:r>
      <w:r>
        <w:rPr>
          <w:rFonts w:ascii="Arial Narrow" w:eastAsia="Times New Roman" w:hAnsi="Arial Narrow"/>
          <w:sz w:val="22"/>
          <w:lang w:eastAsia="pl-PL"/>
        </w:rPr>
        <w:t>n</w:t>
      </w:r>
      <w:r w:rsidRPr="00612035">
        <w:rPr>
          <w:rFonts w:ascii="Arial Narrow" w:eastAsia="Times New Roman" w:hAnsi="Arial Narrow"/>
          <w:sz w:val="22"/>
          <w:lang w:eastAsia="pl-PL"/>
        </w:rPr>
        <w:t>a ogrodzeniach w sposób, który przesłaniałby widok poprzez ich płaszczyzny ażurowe; urządzeniach naziemnej infrastruktury technicznej; w sposób ograniczający widoczność z kamer wizyjnych systemu monitoringu miejskiego</w:t>
      </w:r>
    </w:p>
    <w:p w:rsidR="001B6A64" w:rsidRPr="00BB46C8" w:rsidRDefault="001B6A64" w:rsidP="001B6A64">
      <w:pPr>
        <w:rPr>
          <w:rFonts w:ascii="Arial Narrow" w:hAnsi="Arial Narrow"/>
          <w:sz w:val="22"/>
        </w:rPr>
      </w:pPr>
      <w:r w:rsidRPr="00BB46C8">
        <w:rPr>
          <w:rFonts w:ascii="Arial Narrow" w:hAnsi="Arial Narrow"/>
          <w:sz w:val="22"/>
        </w:rPr>
        <w:t xml:space="preserve">- dopuszcza się lokowanie reklam formatu małego (do 3m2) oraz średniego (do 9m2 włącznie), </w:t>
      </w:r>
      <w:r w:rsidR="00393194">
        <w:rPr>
          <w:rFonts w:ascii="Arial Narrow" w:hAnsi="Arial Narrow"/>
          <w:sz w:val="22"/>
        </w:rPr>
        <w:t xml:space="preserve">szyldów, </w:t>
      </w:r>
      <w:r w:rsidRPr="00BB46C8">
        <w:rPr>
          <w:rFonts w:ascii="Arial Narrow" w:hAnsi="Arial Narrow"/>
          <w:sz w:val="22"/>
        </w:rPr>
        <w:t>literniczo-graficznych form przestrzennych, neonów oraz słupów ogłoszeniowo-reklamowych w miejscach wskazanych planem</w:t>
      </w:r>
    </w:p>
    <w:p w:rsidR="001B6A64" w:rsidRPr="00BB46C8" w:rsidRDefault="001B6A64" w:rsidP="001B6A64">
      <w:pPr>
        <w:rPr>
          <w:rFonts w:ascii="Arial Narrow" w:hAnsi="Arial Narrow"/>
          <w:sz w:val="22"/>
        </w:rPr>
      </w:pPr>
      <w:r w:rsidRPr="00BB46C8">
        <w:rPr>
          <w:rFonts w:ascii="Arial Narrow" w:hAnsi="Arial Narrow"/>
          <w:sz w:val="22"/>
        </w:rPr>
        <w:t>- reklamy i szyldy powinny być umieszczane płasko na elewacji budynku (za wyjątkiem szyldów semaforowych</w:t>
      </w:r>
      <w:r w:rsidR="004649D9">
        <w:rPr>
          <w:rFonts w:ascii="Arial Narrow" w:hAnsi="Arial Narrow"/>
          <w:sz w:val="22"/>
        </w:rPr>
        <w:t xml:space="preserve"> i literniczo-graficznych form przestrzennych na dachach</w:t>
      </w:r>
      <w:r w:rsidRPr="00BB46C8">
        <w:rPr>
          <w:rFonts w:ascii="Arial Narrow" w:hAnsi="Arial Narrow"/>
          <w:sz w:val="22"/>
        </w:rPr>
        <w:t xml:space="preserve">), nie przesłaniać okien, drzwi i innych istotnych elementów budynku oraz detali ich wystroju architektonicznego </w:t>
      </w:r>
      <w:r w:rsidR="00EA38E7">
        <w:rPr>
          <w:rFonts w:ascii="Arial Narrow" w:hAnsi="Arial Narrow"/>
          <w:sz w:val="22"/>
        </w:rPr>
        <w:t>m.in</w:t>
      </w:r>
      <w:r w:rsidRPr="00BB46C8">
        <w:rPr>
          <w:rFonts w:ascii="Arial Narrow" w:hAnsi="Arial Narrow"/>
          <w:sz w:val="22"/>
        </w:rPr>
        <w:t>. balustrad, gzymsów, pilastrów, portali (nie dotyczy reklam remontowo-budowlanych)</w:t>
      </w:r>
    </w:p>
    <w:p w:rsidR="001B6A64" w:rsidRPr="00BB46C8" w:rsidRDefault="001B6A64" w:rsidP="001B6A64">
      <w:pPr>
        <w:rPr>
          <w:rFonts w:ascii="Arial Narrow" w:hAnsi="Arial Narrow"/>
          <w:sz w:val="22"/>
        </w:rPr>
      </w:pPr>
      <w:r w:rsidRPr="00BB46C8">
        <w:rPr>
          <w:rFonts w:ascii="Arial Narrow" w:hAnsi="Arial Narrow"/>
          <w:sz w:val="22"/>
        </w:rPr>
        <w:t>- należy ustalić nieprzekraczalną łączną powierzchnię wszystkich reklam i szyldów na jednym budynku</w:t>
      </w:r>
    </w:p>
    <w:p w:rsidR="001B6A64" w:rsidRDefault="001B6A64" w:rsidP="001B6A64">
      <w:pPr>
        <w:rPr>
          <w:rFonts w:ascii="Arial Narrow" w:hAnsi="Arial Narrow"/>
          <w:sz w:val="22"/>
        </w:rPr>
      </w:pPr>
      <w:r w:rsidRPr="00BB46C8">
        <w:rPr>
          <w:rFonts w:ascii="Arial Narrow" w:hAnsi="Arial Narrow"/>
          <w:sz w:val="22"/>
        </w:rPr>
        <w:t>- dopuszcza się lokowanie szyldów wyłącznie w miejscu prowadzenia danej działalności usługowo-handlowej i wyłącznie w kondygnacji parteru (nad oknami pierwszej kondygnacji nadziemnej) nad wejściem/wejściami do lokalu oraz nad witrynami</w:t>
      </w:r>
    </w:p>
    <w:p w:rsidR="001B6A64" w:rsidRPr="00BB46C8" w:rsidRDefault="001B6A64" w:rsidP="001B6A64">
      <w:pPr>
        <w:rPr>
          <w:rFonts w:ascii="Arial Narrow" w:hAnsi="Arial Narrow"/>
          <w:sz w:val="22"/>
        </w:rPr>
      </w:pPr>
      <w:r w:rsidRPr="00BB46C8">
        <w:rPr>
          <w:rFonts w:ascii="Arial Narrow" w:hAnsi="Arial Narrow"/>
          <w:sz w:val="22"/>
        </w:rPr>
        <w:t xml:space="preserve">- wolnostojące reklamy mogą przybierać tylko i wyłącznie formę słupów ogłoszeniowo-reklamowych; należy ustalić </w:t>
      </w:r>
      <w:r w:rsidR="00393194">
        <w:rPr>
          <w:rFonts w:ascii="Arial Narrow" w:hAnsi="Arial Narrow"/>
          <w:sz w:val="22"/>
        </w:rPr>
        <w:t>minimalne</w:t>
      </w:r>
      <w:r w:rsidRPr="00BB46C8">
        <w:rPr>
          <w:rFonts w:ascii="Arial Narrow" w:hAnsi="Arial Narrow"/>
          <w:sz w:val="22"/>
        </w:rPr>
        <w:t xml:space="preserve"> odległości pomiędzy poszczególnymi nośnikami oraz pomiędzy nośnikami a pomnikami, rzeźbami i miejscami pamięci w celu ich wizualnej ochrony</w:t>
      </w:r>
    </w:p>
    <w:p w:rsidR="001B6A64" w:rsidRPr="00BB46C8" w:rsidRDefault="001B6A64" w:rsidP="001B6A64">
      <w:pPr>
        <w:rPr>
          <w:rFonts w:ascii="Arial Narrow" w:hAnsi="Arial Narrow"/>
          <w:sz w:val="22"/>
        </w:rPr>
      </w:pPr>
      <w:r w:rsidRPr="00BB46C8">
        <w:rPr>
          <w:rFonts w:ascii="Arial Narrow" w:hAnsi="Arial Narrow"/>
          <w:sz w:val="22"/>
        </w:rPr>
        <w:t>- wolnostojące reklamy nie mogą przesłaniać osi widokowych, charakterystycznych widoków na obiekty wpisane do rejestru zabytków, ujęte w gminnej ewidencji zabytków oraz na obiekty będące dobrami kultury współczesnej</w:t>
      </w:r>
    </w:p>
    <w:p w:rsidR="001B6A64" w:rsidRDefault="001B6A64" w:rsidP="001B6A64"/>
    <w:p w:rsidR="00EA38E7" w:rsidRDefault="00EA38E7" w:rsidP="001B6A64"/>
    <w:p w:rsidR="0028012B" w:rsidRPr="00EA38E7" w:rsidRDefault="00EA38E7" w:rsidP="00EA38E7">
      <w:pPr>
        <w:autoSpaceDE w:val="0"/>
        <w:autoSpaceDN w:val="0"/>
        <w:adjustRightInd w:val="0"/>
        <w:spacing w:after="0"/>
        <w:ind w:left="0" w:firstLine="0"/>
        <w:jc w:val="right"/>
        <w:rPr>
          <w:rFonts w:ascii="Arial Narrow" w:hAnsi="Arial Narrow"/>
          <w:bCs/>
          <w:color w:val="000000"/>
          <w:sz w:val="22"/>
        </w:rPr>
      </w:pPr>
      <w:r w:rsidRPr="00EA38E7">
        <w:rPr>
          <w:rFonts w:ascii="Arial Narrow" w:hAnsi="Arial Narrow"/>
          <w:bCs/>
          <w:color w:val="000000"/>
          <w:sz w:val="22"/>
        </w:rPr>
        <w:t>………………………………</w:t>
      </w:r>
      <w:r>
        <w:rPr>
          <w:rFonts w:ascii="Arial Narrow" w:hAnsi="Arial Narrow"/>
          <w:bCs/>
          <w:color w:val="000000"/>
          <w:sz w:val="22"/>
        </w:rPr>
        <w:t>……</w:t>
      </w:r>
    </w:p>
    <w:p w:rsidR="00EA38E7" w:rsidRPr="00EA38E7" w:rsidRDefault="00612035" w:rsidP="00EA38E7">
      <w:pPr>
        <w:autoSpaceDE w:val="0"/>
        <w:autoSpaceDN w:val="0"/>
        <w:adjustRightInd w:val="0"/>
        <w:spacing w:after="0"/>
        <w:ind w:left="0" w:firstLine="0"/>
        <w:jc w:val="right"/>
        <w:rPr>
          <w:rFonts w:ascii="Arial Narrow" w:hAnsi="Arial Narrow"/>
          <w:bCs/>
          <w:color w:val="000000"/>
          <w:sz w:val="22"/>
        </w:rPr>
      </w:pPr>
      <w:r>
        <w:rPr>
          <w:rFonts w:ascii="Arial Narrow" w:hAnsi="Arial Narrow"/>
          <w:bCs/>
          <w:color w:val="000000"/>
          <w:sz w:val="22"/>
        </w:rPr>
        <w:t>[podpis]</w:t>
      </w:r>
    </w:p>
    <w:sectPr w:rsidR="00EA38E7" w:rsidRPr="00EA38E7" w:rsidSect="00BD0F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78E" w:rsidRDefault="007A178E">
      <w:pPr>
        <w:spacing w:after="0" w:line="240" w:lineRule="auto"/>
      </w:pPr>
      <w:r>
        <w:separator/>
      </w:r>
    </w:p>
  </w:endnote>
  <w:endnote w:type="continuationSeparator" w:id="0">
    <w:p w:rsidR="007A178E" w:rsidRDefault="007A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FN Bureau">
    <w:altName w:val="Times New Roman"/>
    <w:charset w:val="EE"/>
    <w:family w:val="auto"/>
    <w:pitch w:val="variable"/>
    <w:sig w:usb0="00000001" w:usb1="00000000" w:usb2="0000004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45903"/>
      <w:docPartObj>
        <w:docPartGallery w:val="Page Numbers (Bottom of Page)"/>
        <w:docPartUnique/>
      </w:docPartObj>
    </w:sdtPr>
    <w:sdtContent>
      <w:p w:rsidR="00644363" w:rsidRDefault="00772E1A">
        <w:pPr>
          <w:pStyle w:val="Stopka"/>
          <w:jc w:val="center"/>
        </w:pPr>
        <w:fldSimple w:instr=" PAGE   \* MERGEFORMAT ">
          <w:r w:rsidR="004364B4">
            <w:rPr>
              <w:noProof/>
            </w:rPr>
            <w:t>1</w:t>
          </w:r>
        </w:fldSimple>
      </w:p>
    </w:sdtContent>
  </w:sdt>
  <w:p w:rsidR="00644363" w:rsidRDefault="006443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78E" w:rsidRDefault="007A178E">
      <w:pPr>
        <w:spacing w:after="0" w:line="240" w:lineRule="auto"/>
      </w:pPr>
      <w:r>
        <w:separator/>
      </w:r>
    </w:p>
  </w:footnote>
  <w:footnote w:type="continuationSeparator" w:id="0">
    <w:p w:rsidR="007A178E" w:rsidRDefault="007A1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6E92"/>
    <w:multiLevelType w:val="hybridMultilevel"/>
    <w:tmpl w:val="E2903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DA5"/>
    <w:rsid w:val="00007AF6"/>
    <w:rsid w:val="00021BE4"/>
    <w:rsid w:val="00050B27"/>
    <w:rsid w:val="00086C80"/>
    <w:rsid w:val="000A0D83"/>
    <w:rsid w:val="000D203C"/>
    <w:rsid w:val="000E2C5D"/>
    <w:rsid w:val="000E2EBE"/>
    <w:rsid w:val="000F6DE3"/>
    <w:rsid w:val="00112E82"/>
    <w:rsid w:val="001236BD"/>
    <w:rsid w:val="00165096"/>
    <w:rsid w:val="001B6A64"/>
    <w:rsid w:val="001D7792"/>
    <w:rsid w:val="0021287C"/>
    <w:rsid w:val="0023480C"/>
    <w:rsid w:val="0028012B"/>
    <w:rsid w:val="00281593"/>
    <w:rsid w:val="00282AA8"/>
    <w:rsid w:val="002E488C"/>
    <w:rsid w:val="002F4305"/>
    <w:rsid w:val="00336BB8"/>
    <w:rsid w:val="00393194"/>
    <w:rsid w:val="003958D7"/>
    <w:rsid w:val="003E4EB5"/>
    <w:rsid w:val="003F115F"/>
    <w:rsid w:val="00424BB8"/>
    <w:rsid w:val="004364B4"/>
    <w:rsid w:val="00443D38"/>
    <w:rsid w:val="00444046"/>
    <w:rsid w:val="00447B01"/>
    <w:rsid w:val="004649D9"/>
    <w:rsid w:val="004D60BA"/>
    <w:rsid w:val="0053061A"/>
    <w:rsid w:val="005330C8"/>
    <w:rsid w:val="005C7699"/>
    <w:rsid w:val="00612035"/>
    <w:rsid w:val="00615CFF"/>
    <w:rsid w:val="00644363"/>
    <w:rsid w:val="006913A1"/>
    <w:rsid w:val="006A176F"/>
    <w:rsid w:val="006A72AD"/>
    <w:rsid w:val="006C1CD0"/>
    <w:rsid w:val="00761E9F"/>
    <w:rsid w:val="00772E1A"/>
    <w:rsid w:val="00775597"/>
    <w:rsid w:val="007A178E"/>
    <w:rsid w:val="007E04B0"/>
    <w:rsid w:val="0080176A"/>
    <w:rsid w:val="00811245"/>
    <w:rsid w:val="0084107D"/>
    <w:rsid w:val="008B7A60"/>
    <w:rsid w:val="00932A26"/>
    <w:rsid w:val="00967196"/>
    <w:rsid w:val="00977A9F"/>
    <w:rsid w:val="009D5C93"/>
    <w:rsid w:val="009E1646"/>
    <w:rsid w:val="00A0062E"/>
    <w:rsid w:val="00A05A77"/>
    <w:rsid w:val="00A079C0"/>
    <w:rsid w:val="00A23F79"/>
    <w:rsid w:val="00A76053"/>
    <w:rsid w:val="00B20F03"/>
    <w:rsid w:val="00B71718"/>
    <w:rsid w:val="00B76487"/>
    <w:rsid w:val="00B87E3D"/>
    <w:rsid w:val="00BA2B36"/>
    <w:rsid w:val="00BB46C8"/>
    <w:rsid w:val="00BC7AE0"/>
    <w:rsid w:val="00BD0F74"/>
    <w:rsid w:val="00BD4732"/>
    <w:rsid w:val="00BE2944"/>
    <w:rsid w:val="00C0209B"/>
    <w:rsid w:val="00C45454"/>
    <w:rsid w:val="00C619AE"/>
    <w:rsid w:val="00CB1DA5"/>
    <w:rsid w:val="00CC440A"/>
    <w:rsid w:val="00D35E6E"/>
    <w:rsid w:val="00D43C8F"/>
    <w:rsid w:val="00D808FE"/>
    <w:rsid w:val="00DC734B"/>
    <w:rsid w:val="00DF53B7"/>
    <w:rsid w:val="00E2269B"/>
    <w:rsid w:val="00E50CA7"/>
    <w:rsid w:val="00E5646F"/>
    <w:rsid w:val="00E774C5"/>
    <w:rsid w:val="00EA38E7"/>
    <w:rsid w:val="00EA4CB5"/>
    <w:rsid w:val="00F26823"/>
    <w:rsid w:val="00F278FF"/>
    <w:rsid w:val="00F662E5"/>
    <w:rsid w:val="00F876B8"/>
    <w:rsid w:val="00FA366B"/>
    <w:rsid w:val="00FA4E00"/>
    <w:rsid w:val="00FE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F03"/>
    <w:pPr>
      <w:ind w:left="709" w:hanging="709"/>
      <w:jc w:val="both"/>
    </w:pPr>
    <w:rPr>
      <w:rFonts w:ascii="EFN Bureau" w:eastAsia="Calibri" w:hAnsi="EFN Bureau" w:cs="Times New Roman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DA5"/>
  </w:style>
  <w:style w:type="paragraph" w:styleId="Tekstdymka">
    <w:name w:val="Balloon Text"/>
    <w:basedOn w:val="Normalny"/>
    <w:link w:val="TekstdymkaZnak"/>
    <w:uiPriority w:val="99"/>
    <w:semiHidden/>
    <w:unhideWhenUsed/>
    <w:rsid w:val="00CB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8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8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8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8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87C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D7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792"/>
  </w:style>
  <w:style w:type="paragraph" w:styleId="Akapitzlist">
    <w:name w:val="List Paragraph"/>
    <w:basedOn w:val="Normalny"/>
    <w:uiPriority w:val="34"/>
    <w:qFormat/>
    <w:rsid w:val="00B20F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0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0BA"/>
    <w:rPr>
      <w:rFonts w:ascii="EFN Bureau" w:eastAsia="Calibri" w:hAnsi="EFN Bureau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0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DA5"/>
  </w:style>
  <w:style w:type="paragraph" w:styleId="Tekstdymka">
    <w:name w:val="Balloon Text"/>
    <w:basedOn w:val="Normalny"/>
    <w:link w:val="TekstdymkaZnak"/>
    <w:uiPriority w:val="99"/>
    <w:semiHidden/>
    <w:unhideWhenUsed/>
    <w:rsid w:val="00CB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8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8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8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8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87C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D7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4491C-C290-4F9D-8BD2-062707F6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16</cp:revision>
  <cp:lastPrinted>2013-12-17T12:50:00Z</cp:lastPrinted>
  <dcterms:created xsi:type="dcterms:W3CDTF">2013-06-20T08:22:00Z</dcterms:created>
  <dcterms:modified xsi:type="dcterms:W3CDTF">2014-01-21T20:15:00Z</dcterms:modified>
</cp:coreProperties>
</file>